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Lake Fenton Athletic Boosters Meeting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June 15, 2022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7pm, The Fireplace Bar and Grill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Call to order:</w:t>
        <w:tab/>
        <w:t xml:space="preserve">7:00pm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Attendance:  Autumn VanVeelen, Randi Goss, Jen Shumaker, Lynn Stalo, Chris Rhind, Angie Borski, Theresa Greenway, Christine Heron, Betsy Conley, Marty Borski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Minutes:</w:t>
        <w:tab/>
        <w:t xml:space="preserve">Motion to approve: Chris R.</w:t>
        <w:tab/>
        <w:t xml:space="preserve">2nd: Randi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Officer Reports: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President - Welcome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Vice President - Spring concessions wrap up. Service on refrigeration units needed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Treasurer - ~$62,000 in treasury. With monies committed to multiple teams and Athletic Director request balance will be approx. $26,000.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Secretary - Presented the Scholarship amendment. Approved and passed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Old Business: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Booster sponsored items - Exercise bike of indoor sports (previous approved). No quotes received. Angie will remind A.D.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Cash Bash 2022 - Flyer is set.  Discussion about reserved seating.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Elections:  President - Angie Borski.  Motion: Chris R. 2nd: Chris H. Passed; Vice President - Randi Goss. Motion: Angie 2nd: Chris R. Passed. Treasurer - Jen Shumaker. Motion: Chris R. 2nd: Chris H. Passed.  Secretary position remains open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Request: Volleyball - 2 quotes for uniforms (entire program). Motion: Chris R. 2nd: Jen. Passe. Football - 2 quotes for ½ the cost for JV and Freshmen uniforms. Motion: Chris R. to pay the requested amount (Half of quote). 2nd: Lynn. Passed.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Concession Stand Clean Out - Football scrimmage DATE TBA: 4 schools and doing concessions.  1st Football home game might be a triple header.  Meet the team - popcorn, water and PR stuff from Boosters. Warmer needs repair.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Bylaw update:  Request for Funds must have a purchase order # from LFCS within 90 days to receive funds from LFAB. Wording pending. Future discussion: minimum operating balance.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Next meeting: July 20 at 7pm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Adjourn: Motion: Chris R. 2nd: Lynn 8:21pm 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