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F" w:rsidRPr="00A40D41" w:rsidRDefault="00A40D41">
      <w:pPr>
        <w:pStyle w:val="Title"/>
        <w:rPr>
          <w:sz w:val="52"/>
          <w:szCs w:val="52"/>
        </w:rPr>
      </w:pPr>
      <w:r w:rsidRPr="00A40D41">
        <w:rPr>
          <w:sz w:val="52"/>
          <w:szCs w:val="52"/>
        </w:rPr>
        <w:t>Cougar Athletic Boosters</w:t>
      </w:r>
    </w:p>
    <w:p w:rsidR="00370DAF" w:rsidRDefault="00E04BF3">
      <w:pPr>
        <w:pStyle w:val="Heading5"/>
      </w:pPr>
      <w:r>
        <w:t>september</w:t>
      </w:r>
      <w:r w:rsidR="00A40D41">
        <w:t xml:space="preserve">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5536"/>
        <w:gridCol w:w="4400"/>
      </w:tblGrid>
      <w:tr w:rsidR="00370DAF">
        <w:tc>
          <w:tcPr>
            <w:tcW w:w="5536" w:type="dxa"/>
          </w:tcPr>
          <w:p w:rsidR="00370DAF" w:rsidRDefault="00E04BF3">
            <w:pPr>
              <w:spacing w:after="160" w:line="259" w:lineRule="auto"/>
            </w:pPr>
            <w:r>
              <w:rPr>
                <w:noProof/>
                <w:color w:val="333333"/>
                <w:lang w:val="en"/>
              </w:rPr>
              <w:drawing>
                <wp:inline distT="0" distB="0" distL="0" distR="0" wp14:anchorId="7643193B" wp14:editId="072BEE5D">
                  <wp:extent cx="3319119" cy="2171700"/>
                  <wp:effectExtent l="0" t="0" r="0" b="0"/>
                  <wp:docPr id="2" name="Picture 2" descr="B_KR_v_MP_Foot_low_re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_KR_v_MP_Foot_low_re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80" cy="217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DAF" w:rsidRDefault="00E04BF3" w:rsidP="00E04BF3">
            <w:pPr>
              <w:pStyle w:val="Heading1"/>
            </w:pPr>
            <w:r>
              <w:t>Back to School</w:t>
            </w:r>
          </w:p>
          <w:p w:rsidR="00C9254A" w:rsidRDefault="00E04BF3" w:rsidP="00D20E38">
            <w:r>
              <w:t>Over the past few weeks, a tremendous amount of hard work has</w:t>
            </w:r>
            <w:r>
              <w:t xml:space="preserve"> been put into starting the 2017-2018</w:t>
            </w:r>
            <w:r>
              <w:t xml:space="preserve"> season off strong. </w:t>
            </w:r>
            <w:r w:rsidR="00D20E38">
              <w:t xml:space="preserve"> </w:t>
            </w:r>
            <w:r w:rsidR="00D20E38">
              <w:t xml:space="preserve">Our Committee </w:t>
            </w:r>
            <w:r w:rsidR="00D20E38">
              <w:t>Chairs have done an awesome job!</w:t>
            </w:r>
            <w:r w:rsidR="00D20E38">
              <w:t xml:space="preserve"> Co-Chairs Lisa McIntyre and Julie Richards</w:t>
            </w:r>
            <w:r w:rsidR="00D20E38">
              <w:t xml:space="preserve"> new designs and </w:t>
            </w:r>
            <w:r w:rsidR="00D20E38">
              <w:t xml:space="preserve">ladies’ line of </w:t>
            </w:r>
            <w:proofErr w:type="spellStart"/>
            <w:r w:rsidR="00D20E38">
              <w:t>Spiritwear</w:t>
            </w:r>
            <w:proofErr w:type="spellEnd"/>
            <w:r w:rsidR="00D20E38">
              <w:t xml:space="preserve"> have been selling like gang</w:t>
            </w:r>
            <w:r w:rsidR="00D20E38">
              <w:t>busters. Check it out or let them</w:t>
            </w:r>
            <w:r w:rsidR="00D20E38">
              <w:t xml:space="preserve"> know if you have any requests.  Kari Schwind, New Membership Chair, continues signing up new members. If interested in a membership go to </w:t>
            </w:r>
            <w:hyperlink r:id="rId7" w:history="1">
              <w:r w:rsidR="00D20E38" w:rsidRPr="006C10A4">
                <w:rPr>
                  <w:rStyle w:val="Hyperlink"/>
                </w:rPr>
                <w:t>www.KettleRunSports.org</w:t>
              </w:r>
            </w:hyperlink>
            <w:r w:rsidR="00D20E38">
              <w:t xml:space="preserve">  website and click on the “Boosters” to explore the possibilities. </w:t>
            </w:r>
            <w:r w:rsidR="00C9254A">
              <w:t>The Boosters’ have</w:t>
            </w:r>
            <w:r w:rsidR="00D20E38">
              <w:t xml:space="preserve"> work</w:t>
            </w:r>
            <w:r w:rsidR="00C9254A">
              <w:t>ed</w:t>
            </w:r>
            <w:r w:rsidR="00D20E38">
              <w:t xml:space="preserve"> tirelessly so inside and outside concessions are fully stocked for all events</w:t>
            </w:r>
            <w:r w:rsidR="00C9254A">
              <w:t xml:space="preserve">.  </w:t>
            </w:r>
            <w:r w:rsidR="00882170">
              <w:t>We have added so</w:t>
            </w:r>
            <w:r w:rsidR="00C9254A">
              <w:t xml:space="preserve">me new items and </w:t>
            </w:r>
            <w:r w:rsidR="00882170">
              <w:t>Meal Deals</w:t>
            </w:r>
            <w:r w:rsidR="00C9254A">
              <w:t xml:space="preserve"> to help make your experience delectable.  </w:t>
            </w:r>
            <w:r w:rsidR="008C06C1">
              <w:t>So,</w:t>
            </w:r>
            <w:r w:rsidR="00C9254A">
              <w:t xml:space="preserve"> bring your appetite!</w:t>
            </w:r>
            <w:r w:rsidR="00882170">
              <w:t xml:space="preserve"> </w:t>
            </w:r>
          </w:p>
          <w:p w:rsidR="00C9254A" w:rsidRDefault="00C9254A" w:rsidP="00D20E38"/>
          <w:p w:rsidR="00E04BF3" w:rsidRDefault="00E04BF3" w:rsidP="00E04BF3">
            <w:r>
              <w:t>Some of ou</w:t>
            </w:r>
            <w:r w:rsidR="00D20E38">
              <w:t xml:space="preserve">r </w:t>
            </w:r>
            <w:r w:rsidR="008C06C1">
              <w:t xml:space="preserve">fundraising </w:t>
            </w:r>
            <w:r w:rsidR="00D20E38">
              <w:t>highlights this past month were</w:t>
            </w:r>
            <w:r w:rsidR="008C06C1">
              <w:t xml:space="preserve"> school</w:t>
            </w:r>
            <w:r w:rsidR="00D20E38">
              <w:t xml:space="preserve"> fee days, </w:t>
            </w:r>
            <w:r w:rsidR="008C06C1">
              <w:t xml:space="preserve">the </w:t>
            </w:r>
            <w:r w:rsidR="00D20E38">
              <w:t xml:space="preserve">football scrimmage, and our </w:t>
            </w:r>
            <w:r>
              <w:t xml:space="preserve">first home football game </w:t>
            </w:r>
            <w:r w:rsidR="0058065B">
              <w:t>aga</w:t>
            </w:r>
            <w:r w:rsidR="00D20E38">
              <w:t xml:space="preserve">inst Manassas Park. </w:t>
            </w:r>
            <w:r w:rsidR="008C06C1">
              <w:t xml:space="preserve"> </w:t>
            </w:r>
            <w:r>
              <w:t>We are so proud of our early fundraising successes. With such a positive and promising start to our fundraising, we can't wait to see what the rest of this year will bring.</w:t>
            </w:r>
          </w:p>
          <w:p w:rsidR="00E04BF3" w:rsidRDefault="00E04BF3" w:rsidP="00E04BF3">
            <w:r>
              <w:t>SEE YOU AT THE GAMES!  GO COUGARS!!!!</w:t>
            </w:r>
          </w:p>
          <w:p w:rsidR="00370DAF" w:rsidRDefault="00370DAF">
            <w:pPr>
              <w:pStyle w:val="Heading6"/>
              <w:spacing w:after="160"/>
              <w:outlineLvl w:val="5"/>
            </w:pPr>
          </w:p>
        </w:tc>
        <w:tc>
          <w:tcPr>
            <w:tcW w:w="4400" w:type="dxa"/>
            <w:tcMar>
              <w:left w:w="288" w:type="dxa"/>
              <w:right w:w="0" w:type="dxa"/>
            </w:tcMar>
          </w:tcPr>
          <w:p w:rsidR="00370DAF" w:rsidRDefault="00E04BF3">
            <w:pPr>
              <w:pStyle w:val="Heading3"/>
              <w:outlineLvl w:val="2"/>
            </w:pPr>
            <w:r>
              <w:t>Upcoming events</w:t>
            </w:r>
          </w:p>
          <w:p w:rsidR="00370DAF" w:rsidRDefault="00C9254A">
            <w:pPr>
              <w:pStyle w:val="Heading2"/>
              <w:outlineLvl w:val="1"/>
            </w:pPr>
            <w:r>
              <w:t>Next Meeting:</w:t>
            </w:r>
          </w:p>
          <w:p w:rsidR="00370DAF" w:rsidRDefault="00C9254A">
            <w:pPr>
              <w:pStyle w:val="Heading4"/>
              <w:outlineLvl w:val="3"/>
            </w:pPr>
            <w:r>
              <w:t>**CHANGE FROM NORMAL DATE**</w:t>
            </w:r>
          </w:p>
          <w:p w:rsidR="00370DAF" w:rsidRDefault="00C9254A">
            <w:pPr>
              <w:spacing w:after="160" w:line="259" w:lineRule="auto"/>
            </w:pPr>
            <w:r>
              <w:t xml:space="preserve">Our next meeting is September 7 at 7 p.m. in the Library.  </w:t>
            </w:r>
            <w:r w:rsidR="008C06C1">
              <w:t>Due to athletic events, t</w:t>
            </w:r>
            <w:r>
              <w:t>his</w:t>
            </w:r>
            <w:r w:rsidR="008C06C1">
              <w:t xml:space="preserve"> date</w:t>
            </w:r>
            <w:r>
              <w:t xml:space="preserve"> is a change from our regularly scheduled meetings that are held on the second Thursday of every month.  </w:t>
            </w:r>
            <w:r w:rsidR="008C06C1">
              <w:t>All</w:t>
            </w:r>
            <w:r>
              <w:t xml:space="preserve"> members are</w:t>
            </w:r>
            <w:r w:rsidR="008C06C1">
              <w:t xml:space="preserve"> always welcome!!</w:t>
            </w:r>
          </w:p>
          <w:p w:rsidR="00C14318" w:rsidRDefault="00C14318" w:rsidP="00C14318">
            <w:pPr>
              <w:pStyle w:val="Heading2"/>
              <w:outlineLvl w:val="1"/>
            </w:pPr>
            <w:r>
              <w:t>athletic events:</w:t>
            </w:r>
          </w:p>
          <w:p w:rsidR="00370DAF" w:rsidRDefault="00C14318">
            <w:pPr>
              <w:spacing w:after="160" w:line="259" w:lineRule="auto"/>
            </w:pPr>
            <w:r>
              <w:t>9/1                                   Football @ Home       9/6        JV Football &amp; Volleyball @ Home        9/12                              Volleyball @ Home         9/13      JV Football &amp; Volleyball @ Home        9/14                         Field Hockey @ Home        9/19   Volleyball &amp; Field Hockey @ Home      9/21   Volleyball &amp; Field Hockey @ Home</w:t>
            </w:r>
            <w:r w:rsidR="00046EB8">
              <w:t xml:space="preserve">        9/22             Homecoming Football Game      9/26                         Field Hockey @ Home            9/29                                 Football @ Home</w:t>
            </w:r>
            <w:r>
              <w:t xml:space="preserve">              </w:t>
            </w:r>
          </w:p>
          <w:p w:rsidR="00370DAF" w:rsidRDefault="00C9254A">
            <w:pPr>
              <w:pStyle w:val="Heading2"/>
              <w:outlineLvl w:val="1"/>
            </w:pPr>
            <w:r>
              <w:t>Volunteers</w:t>
            </w:r>
          </w:p>
          <w:p w:rsidR="00370DAF" w:rsidRDefault="00C9254A">
            <w:pPr>
              <w:spacing w:after="160" w:line="259" w:lineRule="auto"/>
            </w:pPr>
            <w:r>
              <w:t xml:space="preserve">Please join us in the effort to continue to raise funds for our student athletes. We are always in need of Volunteers! </w:t>
            </w:r>
            <w:r>
              <w:t>As a token of our appreciation for volunteer</w:t>
            </w:r>
            <w:r w:rsidR="00166CEC">
              <w:t>ing, all V</w:t>
            </w:r>
            <w:r>
              <w:t>olunteers</w:t>
            </w:r>
            <w:r w:rsidR="00166CEC">
              <w:t>,</w:t>
            </w:r>
            <w:r>
              <w:t xml:space="preserve"> while working</w:t>
            </w:r>
            <w:r w:rsidR="00166CEC">
              <w:t>,</w:t>
            </w:r>
            <w:r>
              <w:t xml:space="preserve"> may enjoy </w:t>
            </w:r>
            <w:r w:rsidR="00166CEC">
              <w:t>a</w:t>
            </w:r>
            <w:r>
              <w:t xml:space="preserve"> food item (hamburger, hot dog, or a slice of pizza), a bag of chips or box of popcorn, and a drink.  </w:t>
            </w:r>
            <w:r>
              <w:t xml:space="preserve">Contact the Boosters at </w:t>
            </w:r>
            <w:hyperlink r:id="rId8" w:history="1">
              <w:r w:rsidRPr="006C10A4">
                <w:rPr>
                  <w:rStyle w:val="Hyperlink"/>
                </w:rPr>
                <w:t>cougarathleticboosters@gmail.com</w:t>
              </w:r>
            </w:hyperlink>
            <w:r w:rsidR="00166CEC">
              <w:t xml:space="preserve"> to see where you can help.</w:t>
            </w:r>
            <w:r>
              <w:t xml:space="preserve"> </w:t>
            </w:r>
            <w:r w:rsidR="00166CEC">
              <w:t xml:space="preserve"> We always have fun so come join us!</w:t>
            </w:r>
            <w:r>
              <w:t xml:space="preserve"> </w:t>
            </w:r>
          </w:p>
        </w:tc>
      </w:tr>
    </w:tbl>
    <w:p w:rsidR="00370DAF" w:rsidRPr="00166CEC" w:rsidRDefault="00370DAF" w:rsidP="00166CEC">
      <w:pPr>
        <w:tabs>
          <w:tab w:val="left" w:pos="1920"/>
        </w:tabs>
      </w:pPr>
      <w:bookmarkStart w:id="0" w:name="_GoBack"/>
      <w:bookmarkEnd w:id="0"/>
    </w:p>
    <w:sectPr w:rsidR="00370DAF" w:rsidRPr="00166CEC">
      <w:footerReference w:type="default" r:id="rId9"/>
      <w:type w:val="continuous"/>
      <w:pgSz w:w="12240" w:h="15840"/>
      <w:pgMar w:top="1152" w:right="1152" w:bottom="1152" w:left="1152" w:header="79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99" w:rsidRDefault="00011499">
      <w:pPr>
        <w:spacing w:after="0" w:line="240" w:lineRule="auto"/>
      </w:pPr>
      <w:r>
        <w:separator/>
      </w:r>
    </w:p>
  </w:endnote>
  <w:endnote w:type="continuationSeparator" w:id="0">
    <w:p w:rsidR="00011499" w:rsidRDefault="000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00808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4968"/>
      <w:gridCol w:w="4968"/>
    </w:tblGrid>
    <w:tr w:rsidR="00370DAF">
      <w:tc>
        <w:tcPr>
          <w:tcW w:w="4963" w:type="dxa"/>
        </w:tcPr>
        <w:p w:rsidR="00370DAF" w:rsidRDefault="00370DAF">
          <w:pPr>
            <w:pStyle w:val="Footer"/>
          </w:pPr>
        </w:p>
      </w:tc>
      <w:tc>
        <w:tcPr>
          <w:tcW w:w="4963" w:type="dxa"/>
        </w:tcPr>
        <w:p w:rsidR="00370DAF" w:rsidRDefault="00370DAF">
          <w:pPr>
            <w:pStyle w:val="Footer"/>
            <w:jc w:val="right"/>
            <w:rPr>
              <w:caps w:val="0"/>
              <w:noProof/>
              <w:color w:val="7F7F7F" w:themeColor="text1" w:themeTint="80"/>
              <w:sz w:val="24"/>
            </w:rPr>
          </w:pPr>
        </w:p>
      </w:tc>
    </w:tr>
  </w:tbl>
  <w:p w:rsidR="00370DAF" w:rsidRDefault="0037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99" w:rsidRDefault="00011499">
      <w:pPr>
        <w:spacing w:after="0" w:line="240" w:lineRule="auto"/>
      </w:pPr>
      <w:r>
        <w:separator/>
      </w:r>
    </w:p>
  </w:footnote>
  <w:footnote w:type="continuationSeparator" w:id="0">
    <w:p w:rsidR="00011499" w:rsidRDefault="0001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41"/>
    <w:rsid w:val="00011499"/>
    <w:rsid w:val="00046EB8"/>
    <w:rsid w:val="00166CEC"/>
    <w:rsid w:val="00370DAF"/>
    <w:rsid w:val="00385FC5"/>
    <w:rsid w:val="0058065B"/>
    <w:rsid w:val="00771380"/>
    <w:rsid w:val="007E7E91"/>
    <w:rsid w:val="00882170"/>
    <w:rsid w:val="008C06C1"/>
    <w:rsid w:val="00A40D41"/>
    <w:rsid w:val="00A4351E"/>
    <w:rsid w:val="00BC2E14"/>
    <w:rsid w:val="00C14318"/>
    <w:rsid w:val="00C70286"/>
    <w:rsid w:val="00C9254A"/>
    <w:rsid w:val="00D20E38"/>
    <w:rsid w:val="00D40CD3"/>
    <w:rsid w:val="00E04BF3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58E2E"/>
  <w15:chartTrackingRefBased/>
  <w15:docId w15:val="{D6A26D05-BD4F-4B1C-B138-EDE4505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 w:after="0" w:line="240" w:lineRule="auto"/>
      <w:outlineLvl w:val="0"/>
    </w:pPr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2C854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top w:val="single" w:sz="24" w:space="1" w:color="D5F1E0" w:themeColor="accent2" w:themeTint="33"/>
        <w:left w:val="single" w:sz="24" w:space="0" w:color="D5F1E0" w:themeColor="accent2" w:themeTint="33"/>
        <w:bottom w:val="single" w:sz="24" w:space="1" w:color="D5F1E0" w:themeColor="accent2" w:themeTint="33"/>
      </w:pBdr>
      <w:shd w:val="clear" w:color="auto" w:fill="D5F1E0" w:themeFill="accent2" w:themeFillTint="33"/>
      <w:spacing w:after="0" w:line="240" w:lineRule="auto"/>
      <w:outlineLvl w:val="2"/>
    </w:pPr>
    <w:rPr>
      <w:rFonts w:eastAsiaTheme="majorEastAsia" w:cstheme="majorBidi"/>
      <w:caps/>
      <w:color w:val="1D5934" w:themeColor="accen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00808C" w:themeColor="accent1"/>
        <w:bottom w:val="single" w:sz="8" w:space="3" w:color="00808C" w:themeColor="accent1"/>
      </w:pBdr>
      <w:shd w:val="clear" w:color="auto" w:fill="00808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120" w:line="240" w:lineRule="auto"/>
      <w:outlineLvl w:val="5"/>
    </w:pPr>
    <w:rPr>
      <w:rFonts w:eastAsiaTheme="majorEastAsia" w:cstheme="majorBidi"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808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sz w:val="2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hAnsiTheme="majorHAnsi"/>
      <w:caps/>
      <w:sz w:val="28"/>
    </w:rPr>
  </w:style>
  <w:style w:type="paragraph" w:styleId="Title">
    <w:name w:val="Title"/>
    <w:basedOn w:val="Heading1"/>
    <w:link w:val="TitleChar"/>
    <w:uiPriority w:val="1"/>
    <w:qFormat/>
    <w:pPr>
      <w:spacing w:before="120"/>
      <w:contextualSpacing/>
      <w:jc w:val="center"/>
    </w:pPr>
    <w:rPr>
      <w:rFonts w:asciiTheme="majorHAnsi" w:hAnsiTheme="majorHAnsi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C854E" w:themeColor="accent2" w:themeShade="BF"/>
      <w:kern w:val="28"/>
      <w:sz w:val="88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caps/>
      <w:color w:val="2C854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1D5934" w:themeColor="accent2" w:themeShade="80"/>
      <w:sz w:val="28"/>
      <w:shd w:val="clear" w:color="auto" w:fill="D5F1E0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caps/>
      <w:color w:val="595959" w:themeColor="text1" w:themeTint="A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00808C" w:themeFill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Pr>
      <w:b/>
      <w:iCs/>
      <w:color w:val="00808C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2C854E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2C854E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character" w:styleId="Hyperlink">
    <w:name w:val="Hyperlink"/>
    <w:basedOn w:val="DefaultParagraphFont"/>
    <w:uiPriority w:val="99"/>
    <w:unhideWhenUsed/>
    <w:rsid w:val="00E04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garathleticbooste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ttleRunSpo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cow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6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00808C"/>
      </a:accent1>
      <a:accent2>
        <a:srgbClr val="3BB369"/>
      </a:accent2>
      <a:accent3>
        <a:srgbClr val="FFA400"/>
      </a:accent3>
      <a:accent4>
        <a:srgbClr val="F16A24"/>
      </a:accent4>
      <a:accent5>
        <a:srgbClr val="C42D47"/>
      </a:accent5>
      <a:accent6>
        <a:srgbClr val="5BA5D4"/>
      </a:accent6>
      <a:hlink>
        <a:srgbClr val="0563C1"/>
      </a:hlink>
      <a:folHlink>
        <a:srgbClr val="954F72"/>
      </a:folHlink>
    </a:clrScheme>
    <a:fontScheme name="Custom 98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157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Leonard</dc:creator>
  <cp:keywords/>
  <dc:description/>
  <cp:lastModifiedBy>Lauren Leonard</cp:lastModifiedBy>
  <cp:revision>3</cp:revision>
  <dcterms:created xsi:type="dcterms:W3CDTF">2017-08-27T21:31:00Z</dcterms:created>
  <dcterms:modified xsi:type="dcterms:W3CDTF">2017-08-28T00:10:00Z</dcterms:modified>
</cp:coreProperties>
</file>